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64" w:rsidRPr="00BE5093" w:rsidRDefault="00647D64" w:rsidP="00BE5093">
      <w:pPr>
        <w:widowControl/>
        <w:shd w:val="clear" w:color="auto" w:fill="FFFFFF"/>
        <w:spacing w:line="520" w:lineRule="exact"/>
        <w:jc w:val="center"/>
        <w:rPr>
          <w:rFonts w:ascii="微软雅黑" w:eastAsia="微软雅黑" w:hAnsi="微软雅黑" w:cs="宋体"/>
          <w:kern w:val="0"/>
          <w:sz w:val="32"/>
          <w:szCs w:val="32"/>
        </w:rPr>
      </w:pPr>
      <w:r w:rsidRPr="00BE5093">
        <w:rPr>
          <w:rFonts w:ascii="微软雅黑" w:eastAsia="微软雅黑" w:hAnsi="微软雅黑" w:cs="宋体" w:hint="eastAsia"/>
          <w:b/>
          <w:bCs/>
          <w:kern w:val="0"/>
          <w:sz w:val="32"/>
          <w:szCs w:val="32"/>
        </w:rPr>
        <w:t>职业院校管理水平提升行动计划</w:t>
      </w:r>
    </w:p>
    <w:p w:rsidR="00647D64" w:rsidRPr="00647D64" w:rsidRDefault="00647D64" w:rsidP="00BE5093">
      <w:pPr>
        <w:widowControl/>
        <w:shd w:val="clear" w:color="auto" w:fill="FFFFFF"/>
        <w:spacing w:line="520" w:lineRule="exact"/>
        <w:jc w:val="center"/>
        <w:rPr>
          <w:rFonts w:ascii="微软雅黑" w:eastAsia="微软雅黑" w:hAnsi="微软雅黑" w:cs="宋体"/>
          <w:kern w:val="0"/>
          <w:sz w:val="24"/>
          <w:szCs w:val="24"/>
        </w:rPr>
      </w:pPr>
      <w:r w:rsidRPr="00647D64">
        <w:rPr>
          <w:rFonts w:ascii="微软雅黑" w:eastAsia="微软雅黑" w:hAnsi="微软雅黑" w:cs="宋体" w:hint="eastAsia"/>
          <w:b/>
          <w:bCs/>
          <w:kern w:val="0"/>
          <w:sz w:val="24"/>
          <w:szCs w:val="24"/>
        </w:rPr>
        <w:t>(2015-2018年)</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提升管理水平是促进职业院校内涵发展的现实要求，是提高人才培养质量的重要保障。近年来，职业院校依法治校意识日益增强，管理制度不断完善，管理工作得到普遍重视。但是，与加快推进依法治教和治理能力现代化的新要求相比，职业院校在管理理念、能力和信息化水平等方面仍有差距。为全面贯彻落实《国务院关于加快发展现代职业教育的决定》和全国人大常委会职业教育法执法检查有关要求，落实国家有关职业教育各项决策部署，发挥管理工作对职业教育改革发展的推动、引领和保障作用，不断提高职业院校管理规范化、精细化、科学化水平，自2015年秋季学期起，倡导</w:t>
      </w:r>
      <w:proofErr w:type="gramStart"/>
      <w:r w:rsidRPr="00647D64">
        <w:rPr>
          <w:rFonts w:ascii="微软雅黑" w:eastAsia="微软雅黑" w:hAnsi="微软雅黑" w:cs="宋体" w:hint="eastAsia"/>
          <w:kern w:val="0"/>
          <w:sz w:val="24"/>
          <w:szCs w:val="24"/>
        </w:rPr>
        <w:t>践行</w:t>
      </w:r>
      <w:proofErr w:type="gramEnd"/>
      <w:r w:rsidRPr="00647D64">
        <w:rPr>
          <w:rFonts w:ascii="微软雅黑" w:eastAsia="微软雅黑" w:hAnsi="微软雅黑" w:cs="宋体" w:hint="eastAsia"/>
          <w:kern w:val="0"/>
          <w:sz w:val="24"/>
          <w:szCs w:val="24"/>
        </w:rPr>
        <w:t>“改变从今天开始”，实施职业院校管理水平提升行动计划(2015-2018年)（以下简称行动计划）。</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b/>
          <w:bCs/>
          <w:kern w:val="0"/>
          <w:sz w:val="24"/>
          <w:szCs w:val="24"/>
        </w:rPr>
        <w:t xml:space="preserve">　　一、总体要求</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（一）指导思想</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全面贯彻党的十八大和十八届三中、四中全会精神，深入贯彻习近平总书记系列重要讲话精神，</w:t>
      </w:r>
      <w:proofErr w:type="gramStart"/>
      <w:r w:rsidRPr="00647D64">
        <w:rPr>
          <w:rFonts w:ascii="微软雅黑" w:eastAsia="微软雅黑" w:hAnsi="微软雅黑" w:cs="宋体" w:hint="eastAsia"/>
          <w:kern w:val="0"/>
          <w:sz w:val="24"/>
          <w:szCs w:val="24"/>
        </w:rPr>
        <w:t>落细落小落实</w:t>
      </w:r>
      <w:proofErr w:type="gramEnd"/>
      <w:r w:rsidRPr="00647D64">
        <w:rPr>
          <w:rFonts w:ascii="微软雅黑" w:eastAsia="微软雅黑" w:hAnsi="微软雅黑" w:cs="宋体" w:hint="eastAsia"/>
          <w:kern w:val="0"/>
          <w:sz w:val="24"/>
          <w:szCs w:val="24"/>
        </w:rPr>
        <w:t>《国务院关于加快发展现代职业教育的决定》，坚持依法治校，建立和完善现代职业学校制度，以强化教育教学管理为重点，进一步更新管理理念、完善制度标准、创新运行机制、改进方式方法、提升管理水平，为基本实现职业院校治理能力现代化奠定坚实基础。</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（二）工作目标</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经过三年努力，职业院校以人为本管理理念更加巩固，现代学校制度逐步完善，办学行为更加规范，办学活力显著增强，办学质量不断提高，依法治校、自主办学、民主管理的运行机制基本建立，多元参与的职业院校质量评价与保障体系不断完善，职业院校自身吸引力、核心竞争力和社会美誉度明显提高。</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——政策法规落实到位。国家职业教育有关法规、制度及标准得到落实，质量意识普遍增强，办学行为更加规范，学校常规管理,特别是学生、课程教学、招生、学籍、实习、安全等重点领域的管理有效加强。</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lastRenderedPageBreak/>
        <w:t xml:space="preserve">　　——管理能力显著提升。学校章程普遍建立，治理结构不断完善，管理队伍专业化水平大幅提升，信息化管理手段广泛应用，管理工作的薄弱环节全面改善，办学活力显著增强，管理规范、特色鲜明、办学质量高、社会声誉好的典型学校不断涌现。</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质量保障机制更加完善。职业院校管理状态“大数据”初步建成，学校人才培养工作的自我诊断、反馈、改进机制基本形成，政府、行业、企业及社会等多方参与学校评价的机制更加健全，职业院校教育质量年度报告制度逐步完善。</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（三）基本原则</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——规范办学，激发活力。确立管理工作在职业院校办学中的基础性地位，落实国家职业教育有关法规、制度及标准，全面规范办学行为，不断激发办学活力，切实提高职业院校依法办学的能力和水平。</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——问题导向，标本兼治。以教育教学管理为重点，针对学校常规管理中的薄弱环节和突出问题，立知、立行、立改，对症施治、标本兼治，全面提高职业院校管理工作的有效性。</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活动贯穿，全面行动。设计和开展灵活多样的活动，以活动促管理、以活动促落实，推动职教系统全员参与。充分调动社会各方力量，积极参与行动计划的实施，形成推动职业院校管理水平提升的良好氛围和工作合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——科研引领，注重长效。结合不同区域实际和中高职特点，加强职业院校管理的制度、标准、评价等理论与实践研究，引导和帮助职业院校建立自我诊断、自我改进和自我完善的长效机制。</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w:t>
      </w:r>
      <w:r w:rsidRPr="00647D64">
        <w:rPr>
          <w:rFonts w:ascii="微软雅黑" w:eastAsia="微软雅黑" w:hAnsi="微软雅黑" w:cs="宋体" w:hint="eastAsia"/>
          <w:b/>
          <w:bCs/>
          <w:kern w:val="0"/>
          <w:sz w:val="24"/>
          <w:szCs w:val="24"/>
        </w:rPr>
        <w:t>二、重点任务</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（一）突出问题专项治理行动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职业院校要对照国家职业教育有关法规、制度及标准，围绕以下重点领域，结合学校实际，全面查</w:t>
      </w:r>
      <w:proofErr w:type="gramStart"/>
      <w:r w:rsidRPr="00647D64">
        <w:rPr>
          <w:rFonts w:ascii="微软雅黑" w:eastAsia="微软雅黑" w:hAnsi="微软雅黑" w:cs="宋体" w:hint="eastAsia"/>
          <w:kern w:val="0"/>
          <w:sz w:val="24"/>
          <w:szCs w:val="24"/>
        </w:rPr>
        <w:t>摆管理</w:t>
      </w:r>
      <w:proofErr w:type="gramEnd"/>
      <w:r w:rsidRPr="00647D64">
        <w:rPr>
          <w:rFonts w:ascii="微软雅黑" w:eastAsia="微软雅黑" w:hAnsi="微软雅黑" w:cs="宋体" w:hint="eastAsia"/>
          <w:kern w:val="0"/>
          <w:sz w:val="24"/>
          <w:szCs w:val="24"/>
        </w:rPr>
        <w:t>工作中存在的突出问题，有针对性地开展专项治理系列活动。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诚信招生承诺活动。加强招生政策和工作纪律的宣传教育，面向社会公开承诺诚信招生、阳光招生，规范招生简章，学校主要领导和招生工作相关人员签订责任书，不以虚假宣传和欺骗手段进行招生，杜绝有偿招生等违规违纪现象。</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lastRenderedPageBreak/>
        <w:t xml:space="preserve">　　——学籍信息核查活动。全面落实学籍电子注册和管理制度，严格执行《高等学校学生学籍学历电子注册办法》《中等职业学历教育学生学籍电子注册办法》。充分利用学生管理信息系统，加强学籍电子注册、学籍异动、学生信息变更等环节的管理，注重电子信息的核查，确保学籍电子档案数据准确、更新及时、程序规范，杜绝虚假学籍、重复注册等现象。</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教学标准落地活动。按照《教育部关于深化职业教育教学改革全面提高人才培养质量的若干意见》等文件要求，完善学校专业人才培养方案，强化教学过程管理，组织开展教学计划执行情况检查，注重教学效果的反馈与改进，杜绝课程开设与教学实施随意变动等现象。</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实习管理规范活动。严格执行学生实习管理相关规定，强化以育人为目标的实习过程管理和考核评价，完善学生实习责任保险、信息通报等安全制度，维护学生合法权益，改变学生顶岗实习的岗位与其所学专业面向的岗位群不一致等现象。</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——平安校园创建活动。加强学校安全管理，落实“一岗双责”责任制，建立健全安全应急处置机制和人防、物防、技防“三防一体”的安全防范体系，消除水电、消防、餐饮、交通和实训等方面的安全隐患。</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财务管理规范活动。严格执行国家财经法律法规，建立健全学校财务管理制度；增强绩效意识，夯实会计基础工作；严格预算管理，强化预算约束；建立完善学校内部控制机制，强化财务风险防范意识；加强学生资助等专项资金的过程控制，规范会计行为，防止和杜绝虚报虚列、违规使用资金等现象的发生。</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各级教育行政部门根据实际，针对重点领域和共性问题，加强对职业院校开展专项治理活动的调研、指导和检查，督促学校落实专项治理行动的各项要求，并建立长效机制。</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（二）管理制度标准建设行动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职业院校要加快学校章程建设步伐，建立健全体现职业院校办学特点的内部管理制度、标准和运行机制，不断完善现代职业学校制度。</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加快学校章程建设。依法制定和完善具有各自特色的学校章程，中职学校加快推进章程建设工作，高职院校完成章程制定工作，按要求履行审批程序并实施。以章程建设为契机，加大行业、企业和社区等参与学校管理的力度，不断完善学校治理结构和决策机制。</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lastRenderedPageBreak/>
        <w:t xml:space="preserve">　　——完善管理制度标准。以学校章程为基础，理顺和完善教学、学生、后勤、安全、科研和人事、财务、资产等方面的管理制度、标准，建立健全相应的工作规程，形成规范、科学的内部管理制度体系。</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——强化制度标准落实。加强对管理制度、标准的宣传和学习，明确落实管理制度、标准的奖惩机制，强化管理制度、标准执行情况的监督、检查，确保落实到位。</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各级教育行政部门要为职业院校制定章程搭建交流、咨询和服务平台，推动形成一校</w:t>
      </w:r>
      <w:proofErr w:type="gramStart"/>
      <w:r w:rsidRPr="00647D64">
        <w:rPr>
          <w:rFonts w:ascii="微软雅黑" w:eastAsia="微软雅黑" w:hAnsi="微软雅黑" w:cs="宋体" w:hint="eastAsia"/>
          <w:kern w:val="0"/>
          <w:sz w:val="24"/>
          <w:szCs w:val="24"/>
        </w:rPr>
        <w:t>一</w:t>
      </w:r>
      <w:proofErr w:type="gramEnd"/>
      <w:r w:rsidRPr="00647D64">
        <w:rPr>
          <w:rFonts w:ascii="微软雅黑" w:eastAsia="微软雅黑" w:hAnsi="微软雅黑" w:cs="宋体" w:hint="eastAsia"/>
          <w:kern w:val="0"/>
          <w:sz w:val="24"/>
          <w:szCs w:val="24"/>
        </w:rPr>
        <w:t>章程的格局；组织开展职业院校管理指导手册研制工作，为完善学校管理制度提供科学指导。</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（三）管理队伍能力建设行动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职业院校要适应发展需求，遵循管理人员成长规律，以提升岗位胜任力为重点，制订并实施学校管理队伍能力提升计划，不断提高管理人员的专业化水平。</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明确能力要求。按照国家对职业院校管理人员的专业标准和工作要求，围绕学校发展、育人文化、课程教学、教师成长、内部管理等方面，结合学校实际和不同管理岗位特点，细化院校长、中层管理人员和基层管理人员等能力要求，引导管理人员不断提升岗位胜任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加强培养培训。以需求为导向，以能力要求为依据，科学制订各类管理人员培养培训方案，完成一轮管理人员全员培训；搭建学习平台，建立分层次、多形式的培训体系，做到日常培训与专题培训相结合，在职学习与脱产进修相结合，理论学习与经验交流相结合，不断提升管理人员的敬业精神和业务能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强化激励保障。坚持民主、公开、竞争、择优的原则，选拔聘用管理人员，拓展管理人员的发展空间和上升通道，形成有利于优秀管理人才脱颖而出的机制；积极推进以岗位能力要求为依据的目标考核，把考核结果与干部任免、培养培训、收入分配等结合起来，强化管理人员的职业意识，激发管理人员的内在动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各级教育行政部门要把职业院校管理骨干培养培训纳入国家和省级校长能力提升、教师素质提高等培训计划统筹实施，组织开展管理经验交流活动，搭建管理专题网络学习平台，为职业院校管理队伍水平提升创造条件。</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(四)管理信息化水平提升行动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lastRenderedPageBreak/>
        <w:t xml:space="preserve">　　职业院校要以落实《职业院校数字校园建设规范》为重点，加快信息化技术系统建设，建立健全信息化管理机制，增强信息化管理素养和能力，促进信息技术与教育教学的深度融合。</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强化管理信息化整体设计。制订和完善数字校园建设规划，做好管理信息系统整体设计，建设数据集中、系统集成的应用环境，实现教学、学生、后勤、安全、科研等各类数据管理的信息化和数据交换的规范化。</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——健全管理信息化运行机制。建立基于信息化的管理制度，成立专门机构，确定专职人员，建立健全管理信息系统应用和技术支持服务体系，保证系统数据的全面、及时、准确和安全。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——提升管理信息化应用能力。强化管理人员信息化意识和应用能力培养，提高运用信息化手段对各类数据进行记录、更新、采集、分析，以及诊断和改进学校管理的能力。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各级教育行政部门要加强统筹协调，加大政策支持和经费投入力度，加快推进《职业院校数字校园建设规范》的贯彻实施，组织开展信息化管理创新经验交流与现场观摩等活动，促进职业院校管理信息化水平不断提高。</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（五）学校文化育人创新行动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职业院校要坚持立德树人，积极培育和</w:t>
      </w:r>
      <w:proofErr w:type="gramStart"/>
      <w:r w:rsidRPr="00647D64">
        <w:rPr>
          <w:rFonts w:ascii="微软雅黑" w:eastAsia="微软雅黑" w:hAnsi="微软雅黑" w:cs="宋体" w:hint="eastAsia"/>
          <w:kern w:val="0"/>
          <w:sz w:val="24"/>
          <w:szCs w:val="24"/>
        </w:rPr>
        <w:t>践行</w:t>
      </w:r>
      <w:proofErr w:type="gramEnd"/>
      <w:r w:rsidRPr="00647D64">
        <w:rPr>
          <w:rFonts w:ascii="微软雅黑" w:eastAsia="微软雅黑" w:hAnsi="微软雅黑" w:cs="宋体" w:hint="eastAsia"/>
          <w:kern w:val="0"/>
          <w:sz w:val="24"/>
          <w:szCs w:val="24"/>
        </w:rPr>
        <w:t>社会主义核心价值观，弘扬“劳动光荣、技能宝贵、创造伟大”的时代风尚，营造以文化人的氛围，从学校理念、校园环境、行为规范、管理制度等方面对学校文化进行系统设计，充分发挥学校文化育人的整体功能。</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w:t>
      </w:r>
      <w:proofErr w:type="gramStart"/>
      <w:r w:rsidRPr="00647D64">
        <w:rPr>
          <w:rFonts w:ascii="微软雅黑" w:eastAsia="微软雅黑" w:hAnsi="微软雅黑" w:cs="宋体" w:hint="eastAsia"/>
          <w:kern w:val="0"/>
          <w:sz w:val="24"/>
          <w:szCs w:val="24"/>
        </w:rPr>
        <w:t>凝练学校</w:t>
      </w:r>
      <w:proofErr w:type="gramEnd"/>
      <w:r w:rsidRPr="00647D64">
        <w:rPr>
          <w:rFonts w:ascii="微软雅黑" w:eastAsia="微软雅黑" w:hAnsi="微软雅黑" w:cs="宋体" w:hint="eastAsia"/>
          <w:kern w:val="0"/>
          <w:sz w:val="24"/>
          <w:szCs w:val="24"/>
        </w:rPr>
        <w:t>核心文化。总结体现现代职教思想、职业特质、学校特色、可传承发展的校训和校风、教风、学风等核心文化，形成独特的文化标识，并通过板报、橱窗、走廊、校史陈列室、广播电视和新媒体等平台进行传播，发挥其在学校管理中的熏陶、引领和激励作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精选优秀文化进校园。弘扬中华优秀传统文化和现代工业文明，加强技术技能文化积累，开展劳模、技术能手、优秀毕业生等进学校活动，促进产业文化和优秀企业文化进校园、进课堂，着力培养学生的职业理想与职业精神。</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lastRenderedPageBreak/>
        <w:t xml:space="preserve">　　——培养学生自主发展能力。创新德育实现形式，充分利用开学典礼和毕业典礼、入党入团、升国旗等仪式和重大纪念日、民族传统节日等时点，将社会主义核心价值观内化于心、外化于行。广泛组织丰富多彩的学生社团活动，深入开展学生文明礼仪教育、行为规范教育以及珍爱生命、防范风险教育，培养学生的社会责任感和自信心，促进守</w:t>
      </w:r>
      <w:proofErr w:type="gramStart"/>
      <w:r w:rsidRPr="00647D64">
        <w:rPr>
          <w:rFonts w:ascii="微软雅黑" w:eastAsia="微软雅黑" w:hAnsi="微软雅黑" w:cs="宋体" w:hint="eastAsia"/>
          <w:kern w:val="0"/>
          <w:sz w:val="24"/>
          <w:szCs w:val="24"/>
        </w:rPr>
        <w:t>规</w:t>
      </w:r>
      <w:proofErr w:type="gramEnd"/>
      <w:r w:rsidRPr="00647D64">
        <w:rPr>
          <w:rFonts w:ascii="微软雅黑" w:eastAsia="微软雅黑" w:hAnsi="微软雅黑" w:cs="宋体" w:hint="eastAsia"/>
          <w:kern w:val="0"/>
          <w:sz w:val="24"/>
          <w:szCs w:val="24"/>
        </w:rPr>
        <w:t>、节俭、整洁、环保等优良习惯的养成，提升自我教育、自我管理、自我服务的能力。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各级教育行政部门要联合社会各方力量，因地制宜组织开展校训和校风、教风、学风及文化标识、优秀学生社团等遴选展示活动，持续组织“文明风采”竞赛等德育活动，推动职业院校文化育人工作创新，不断提高职业院校文化软实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（六）质量保证体系完善行动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职业院校要适应技术技能人才培养需要，不断</w:t>
      </w:r>
      <w:proofErr w:type="gramStart"/>
      <w:r w:rsidRPr="00647D64">
        <w:rPr>
          <w:rFonts w:ascii="微软雅黑" w:eastAsia="微软雅黑" w:hAnsi="微软雅黑" w:cs="宋体" w:hint="eastAsia"/>
          <w:kern w:val="0"/>
          <w:sz w:val="24"/>
          <w:szCs w:val="24"/>
        </w:rPr>
        <w:t>完善产</w:t>
      </w:r>
      <w:proofErr w:type="gramEnd"/>
      <w:r w:rsidRPr="00647D64">
        <w:rPr>
          <w:rFonts w:ascii="微软雅黑" w:eastAsia="微软雅黑" w:hAnsi="微软雅黑" w:cs="宋体" w:hint="eastAsia"/>
          <w:kern w:val="0"/>
          <w:sz w:val="24"/>
          <w:szCs w:val="24"/>
        </w:rPr>
        <w:t>教融合、校企合作的人才培养机制，建立健全全员参与、全程控制、全面管理的质量保证体系。</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建立教育教学质量监控体系。确立全面质量管理理念，把学习者职业道德、技术技能水平和就业质量作为人才培养质量评价的重要标准，强化人才培养全程的质量监控，完善由学校、行业、企业和社会机构等共同参与的质量评价、反馈与改进机制，全面保证人才培养质量。</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完善职业教育质量年度报告制度。加强职业院校人才培养状态数据采集与分析，充分发挥数据平台在质量监控中的重要作用，进一步完善高职院校质量年度报告制度，逐步提高年度报告质量和水平；建立中职学校质量年度报告制度，国家中职示范（重点）学校自2016年起、其他中职学校自2017年起，每年发布质量年度报告。</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各地教育行政部门要加大对本地区职业教育质量统筹监管的力度，建立和完善质量预警机制。省级教育行政部门要加强对本地区职业院校人才培养状态数据的审核，编制并发布省级职业教育质量年度报告。教育部定期组织质量年报的合</w:t>
      </w:r>
      <w:proofErr w:type="gramStart"/>
      <w:r w:rsidRPr="00647D64">
        <w:rPr>
          <w:rFonts w:ascii="微软雅黑" w:eastAsia="微软雅黑" w:hAnsi="微软雅黑" w:cs="宋体" w:hint="eastAsia"/>
          <w:kern w:val="0"/>
          <w:sz w:val="24"/>
          <w:szCs w:val="24"/>
        </w:rPr>
        <w:t>规</w:t>
      </w:r>
      <w:proofErr w:type="gramEnd"/>
      <w:r w:rsidRPr="00647D64">
        <w:rPr>
          <w:rFonts w:ascii="微软雅黑" w:eastAsia="微软雅黑" w:hAnsi="微软雅黑" w:cs="宋体" w:hint="eastAsia"/>
          <w:kern w:val="0"/>
          <w:sz w:val="24"/>
          <w:szCs w:val="24"/>
        </w:rPr>
        <w:t>性审查，并将结果向社会公布。</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w:t>
      </w:r>
      <w:r w:rsidRPr="00647D64">
        <w:rPr>
          <w:rFonts w:ascii="微软雅黑" w:eastAsia="微软雅黑" w:hAnsi="微软雅黑" w:cs="宋体" w:hint="eastAsia"/>
          <w:b/>
          <w:bCs/>
          <w:kern w:val="0"/>
          <w:sz w:val="24"/>
          <w:szCs w:val="24"/>
        </w:rPr>
        <w:t>三、保障措施</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（一）加强组织领导</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教育行政部门是组织实施行动计划的责任主体。教育部负责行动计划的总体设计、全面部署和监督指导，掌握重点任务推进节奏（重点任务分工及进度安排表见附件1）；省级教</w:t>
      </w:r>
      <w:r w:rsidRPr="00647D64">
        <w:rPr>
          <w:rFonts w:ascii="微软雅黑" w:eastAsia="微软雅黑" w:hAnsi="微软雅黑" w:cs="宋体" w:hint="eastAsia"/>
          <w:kern w:val="0"/>
          <w:sz w:val="24"/>
          <w:szCs w:val="24"/>
        </w:rPr>
        <w:lastRenderedPageBreak/>
        <w:t>育行政部门要结合本地实际，研究制订行动计划实施方案并细化工作安排，将本地区行动计划实施方案报教育部备案，并加大统筹推进力度，加强对本行政区域各地市、县级教育行政部门组织实施行动计划和有关重点工作的检查指导。职业院校是具体落实行动计划的责任主体，根据行动计划整体部署，并结合学校管理工作实际，对照《职业院校管理工作主要参考点》（见附件2），制订工作方案和年度推进计划，建立工作机制，明确目标任务和路线图、时间表、责任人，确保行动计划有序开展、有效落实。</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（二）加强宣传发动</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各级教育行政部门和职业院校要全面开展宣传教育活动，分层次、多形式地开展行动计划以及国家职业教育有关政策法规和制度标准的宣传解读活动，领会精神实质，明确工作要求，营造舆论氛围；创新宣传载体和方式，充分发挥专题网站、新媒体和公共数据平台等的作用，实施微学习、微传播，在各自门户网站设立“职业院校管理水平提升行动计划”专栏，并通过专家辅导、专题研讨和微电影、动画宣传片等师生喜闻乐见的形式，使国家有关职业院校管理政策要求入脑、入心；组织发动新闻媒体、社会团体和科研机构等各方力量，参与行动计划的宣传，不断扩大行动计划的参与度和影响力，形成实施行动计划的工作合力。</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（三）加强督促检查</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行动计划是现代职业教育质量提升计划的重要内容，各地各院校管理水平和质量将作为资金分配的重要因素。各级教育行政部门要建立督查调研、情况通报、限期报告、跟踪问效等制度，完善行动计划落实情况督促检查工作机制；职业院校要创新工作方法，采取实地检查、随机抽查、群众评议和走访行业企业、社区、家庭等方式，充分利用信息化等手段，全面了解和掌握职业院校管理工作实效，发现典型并及时予以总结推广，发现问题并迅速进行督促整改。教育部建立行动计划实施进展情况简报、通报和重大问题限期整改报告制度，并视情况组织专项督查；委托第三方依据学校管理工作实效及实施行动计划取得的实绩，分类遴选全国职业院校管理500强，充分发挥其示范、引领、辐射作用，确保行动计划提出的各项目标任务落到实处。</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w:t>
      </w:r>
      <w:r w:rsidRPr="00647D64">
        <w:rPr>
          <w:rFonts w:ascii="微软雅黑" w:eastAsia="微软雅黑" w:hAnsi="微软雅黑" w:cs="宋体" w:hint="eastAsia"/>
          <w:b/>
          <w:bCs/>
          <w:kern w:val="0"/>
          <w:sz w:val="24"/>
          <w:szCs w:val="24"/>
        </w:rPr>
        <w:t>（四）加强指导服务</w:t>
      </w: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lastRenderedPageBreak/>
        <w:t xml:space="preserve">　　各级教育行政部门要发挥科研在职业院校管理中的引领作用，加强职业院校管理专家队伍建设，组织开展相关理论与实践研究，跟踪行动计划的实施进展情况，并及时提供专业指导；按照不同管理主题，广泛征集和宣传职业院校优秀管理案例。教育部组织专业力量设计面向学校管理者、教师、学生以及行业企业人员等的问卷，开展大样本网络调查，形成全国职业院校管理状态“大数据”及分析报告，为学校诊断、改进管理工作和教育行政部门宏观决策提供实证依据。</w:t>
      </w:r>
    </w:p>
    <w:p w:rsidR="006C2665" w:rsidRDefault="006C2665" w:rsidP="00BE5093">
      <w:pPr>
        <w:widowControl/>
        <w:shd w:val="clear" w:color="auto" w:fill="FFFFFF"/>
        <w:spacing w:line="520" w:lineRule="exact"/>
        <w:jc w:val="left"/>
        <w:rPr>
          <w:rFonts w:ascii="微软雅黑" w:eastAsia="微软雅黑" w:hAnsi="微软雅黑" w:cs="宋体"/>
          <w:kern w:val="0"/>
          <w:sz w:val="24"/>
          <w:szCs w:val="24"/>
        </w:rPr>
      </w:pPr>
    </w:p>
    <w:p w:rsidR="006C2665" w:rsidRDefault="006C2665" w:rsidP="00BE5093">
      <w:pPr>
        <w:widowControl/>
        <w:shd w:val="clear" w:color="auto" w:fill="FFFFFF"/>
        <w:spacing w:line="520" w:lineRule="exact"/>
        <w:jc w:val="left"/>
        <w:rPr>
          <w:rFonts w:ascii="微软雅黑" w:eastAsia="微软雅黑" w:hAnsi="微软雅黑" w:cs="宋体"/>
          <w:kern w:val="0"/>
          <w:sz w:val="24"/>
          <w:szCs w:val="24"/>
        </w:rPr>
      </w:pPr>
    </w:p>
    <w:p w:rsidR="006C2665" w:rsidRDefault="006C2665" w:rsidP="00BE5093">
      <w:pPr>
        <w:widowControl/>
        <w:shd w:val="clear" w:color="auto" w:fill="FFFFFF"/>
        <w:spacing w:line="520" w:lineRule="exact"/>
        <w:jc w:val="left"/>
        <w:rPr>
          <w:rFonts w:ascii="微软雅黑" w:eastAsia="微软雅黑" w:hAnsi="微软雅黑" w:cs="宋体"/>
          <w:kern w:val="0"/>
          <w:sz w:val="24"/>
          <w:szCs w:val="24"/>
        </w:rPr>
      </w:pPr>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附件：1.</w:t>
      </w:r>
      <w:hyperlink r:id="rId7" w:history="1">
        <w:r w:rsidRPr="00647D64">
          <w:rPr>
            <w:rFonts w:ascii="微软雅黑" w:eastAsia="微软雅黑" w:hAnsi="微软雅黑" w:cs="宋体" w:hint="eastAsia"/>
            <w:kern w:val="0"/>
            <w:sz w:val="24"/>
            <w:szCs w:val="24"/>
            <w:u w:val="single"/>
          </w:rPr>
          <w:t>重点任务分工及进度安排表</w:t>
        </w:r>
      </w:hyperlink>
      <w:bookmarkStart w:id="0" w:name="_GoBack"/>
      <w:bookmarkEnd w:id="0"/>
    </w:p>
    <w:p w:rsidR="00647D64" w:rsidRPr="00647D64" w:rsidRDefault="00647D64" w:rsidP="00BE5093">
      <w:pPr>
        <w:widowControl/>
        <w:shd w:val="clear" w:color="auto" w:fill="FFFFFF"/>
        <w:spacing w:line="520" w:lineRule="exact"/>
        <w:jc w:val="left"/>
        <w:rPr>
          <w:rFonts w:ascii="微软雅黑" w:eastAsia="微软雅黑" w:hAnsi="微软雅黑" w:cs="宋体"/>
          <w:kern w:val="0"/>
          <w:sz w:val="24"/>
          <w:szCs w:val="24"/>
        </w:rPr>
      </w:pPr>
      <w:r w:rsidRPr="00647D64">
        <w:rPr>
          <w:rFonts w:ascii="微软雅黑" w:eastAsia="微软雅黑" w:hAnsi="微软雅黑" w:cs="宋体" w:hint="eastAsia"/>
          <w:kern w:val="0"/>
          <w:sz w:val="24"/>
          <w:szCs w:val="24"/>
        </w:rPr>
        <w:t xml:space="preserve">　　　　　2.</w:t>
      </w:r>
      <w:hyperlink r:id="rId8" w:history="1">
        <w:r w:rsidRPr="00647D64">
          <w:rPr>
            <w:rFonts w:ascii="微软雅黑" w:eastAsia="微软雅黑" w:hAnsi="微软雅黑" w:cs="宋体" w:hint="eastAsia"/>
            <w:kern w:val="0"/>
            <w:sz w:val="24"/>
            <w:szCs w:val="24"/>
            <w:u w:val="single"/>
          </w:rPr>
          <w:t>职业院校管理工作主要参考点</w:t>
        </w:r>
      </w:hyperlink>
    </w:p>
    <w:p w:rsidR="00A33EE5" w:rsidRPr="00647D64" w:rsidRDefault="00A33EE5" w:rsidP="00BE5093">
      <w:pPr>
        <w:spacing w:line="520" w:lineRule="exact"/>
      </w:pPr>
    </w:p>
    <w:sectPr w:rsidR="00A33EE5" w:rsidRPr="00647D64" w:rsidSect="006C2665">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83" w:rsidRDefault="00514183" w:rsidP="006C2665">
      <w:r>
        <w:separator/>
      </w:r>
    </w:p>
  </w:endnote>
  <w:endnote w:type="continuationSeparator" w:id="0">
    <w:p w:rsidR="00514183" w:rsidRDefault="00514183" w:rsidP="006C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88311"/>
      <w:docPartObj>
        <w:docPartGallery w:val="Page Numbers (Bottom of Page)"/>
        <w:docPartUnique/>
      </w:docPartObj>
    </w:sdtPr>
    <w:sdtEndPr/>
    <w:sdtContent>
      <w:p w:rsidR="006C2665" w:rsidRDefault="006C2665">
        <w:pPr>
          <w:pStyle w:val="a6"/>
          <w:jc w:val="center"/>
        </w:pPr>
        <w:r>
          <w:fldChar w:fldCharType="begin"/>
        </w:r>
        <w:r>
          <w:instrText>PAGE   \* MERGEFORMAT</w:instrText>
        </w:r>
        <w:r>
          <w:fldChar w:fldCharType="separate"/>
        </w:r>
        <w:r w:rsidR="00BE5093" w:rsidRPr="00BE5093">
          <w:rPr>
            <w:noProof/>
            <w:lang w:val="zh-CN"/>
          </w:rPr>
          <w:t>8</w:t>
        </w:r>
        <w:r>
          <w:fldChar w:fldCharType="end"/>
        </w:r>
      </w:p>
    </w:sdtContent>
  </w:sdt>
  <w:p w:rsidR="006C2665" w:rsidRDefault="006C26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83" w:rsidRDefault="00514183" w:rsidP="006C2665">
      <w:r>
        <w:separator/>
      </w:r>
    </w:p>
  </w:footnote>
  <w:footnote w:type="continuationSeparator" w:id="0">
    <w:p w:rsidR="00514183" w:rsidRDefault="00514183" w:rsidP="006C2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64"/>
    <w:rsid w:val="00514183"/>
    <w:rsid w:val="00647D64"/>
    <w:rsid w:val="006C2665"/>
    <w:rsid w:val="00A33EE5"/>
    <w:rsid w:val="00AA6B1B"/>
    <w:rsid w:val="00B54D8C"/>
    <w:rsid w:val="00BE5093"/>
    <w:rsid w:val="00D8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D64"/>
    <w:rPr>
      <w:b/>
      <w:bCs/>
    </w:rPr>
  </w:style>
  <w:style w:type="paragraph" w:styleId="a4">
    <w:name w:val="Balloon Text"/>
    <w:basedOn w:val="a"/>
    <w:link w:val="Char"/>
    <w:uiPriority w:val="99"/>
    <w:semiHidden/>
    <w:unhideWhenUsed/>
    <w:rsid w:val="00647D64"/>
    <w:rPr>
      <w:sz w:val="18"/>
      <w:szCs w:val="18"/>
    </w:rPr>
  </w:style>
  <w:style w:type="character" w:customStyle="1" w:styleId="Char">
    <w:name w:val="批注框文本 Char"/>
    <w:basedOn w:val="a0"/>
    <w:link w:val="a4"/>
    <w:uiPriority w:val="99"/>
    <w:semiHidden/>
    <w:rsid w:val="00647D64"/>
    <w:rPr>
      <w:sz w:val="18"/>
      <w:szCs w:val="18"/>
    </w:rPr>
  </w:style>
  <w:style w:type="paragraph" w:styleId="a5">
    <w:name w:val="header"/>
    <w:basedOn w:val="a"/>
    <w:link w:val="Char0"/>
    <w:uiPriority w:val="99"/>
    <w:unhideWhenUsed/>
    <w:rsid w:val="006C26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2665"/>
    <w:rPr>
      <w:sz w:val="18"/>
      <w:szCs w:val="18"/>
    </w:rPr>
  </w:style>
  <w:style w:type="paragraph" w:styleId="a6">
    <w:name w:val="footer"/>
    <w:basedOn w:val="a"/>
    <w:link w:val="Char1"/>
    <w:uiPriority w:val="99"/>
    <w:unhideWhenUsed/>
    <w:rsid w:val="006C2665"/>
    <w:pPr>
      <w:tabs>
        <w:tab w:val="center" w:pos="4153"/>
        <w:tab w:val="right" w:pos="8306"/>
      </w:tabs>
      <w:snapToGrid w:val="0"/>
      <w:jc w:val="left"/>
    </w:pPr>
    <w:rPr>
      <w:sz w:val="18"/>
      <w:szCs w:val="18"/>
    </w:rPr>
  </w:style>
  <w:style w:type="character" w:customStyle="1" w:styleId="Char1">
    <w:name w:val="页脚 Char"/>
    <w:basedOn w:val="a0"/>
    <w:link w:val="a6"/>
    <w:uiPriority w:val="99"/>
    <w:rsid w:val="006C26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7D64"/>
    <w:rPr>
      <w:b/>
      <w:bCs/>
    </w:rPr>
  </w:style>
  <w:style w:type="paragraph" w:styleId="a4">
    <w:name w:val="Balloon Text"/>
    <w:basedOn w:val="a"/>
    <w:link w:val="Char"/>
    <w:uiPriority w:val="99"/>
    <w:semiHidden/>
    <w:unhideWhenUsed/>
    <w:rsid w:val="00647D64"/>
    <w:rPr>
      <w:sz w:val="18"/>
      <w:szCs w:val="18"/>
    </w:rPr>
  </w:style>
  <w:style w:type="character" w:customStyle="1" w:styleId="Char">
    <w:name w:val="批注框文本 Char"/>
    <w:basedOn w:val="a0"/>
    <w:link w:val="a4"/>
    <w:uiPriority w:val="99"/>
    <w:semiHidden/>
    <w:rsid w:val="00647D64"/>
    <w:rPr>
      <w:sz w:val="18"/>
      <w:szCs w:val="18"/>
    </w:rPr>
  </w:style>
  <w:style w:type="paragraph" w:styleId="a5">
    <w:name w:val="header"/>
    <w:basedOn w:val="a"/>
    <w:link w:val="Char0"/>
    <w:uiPriority w:val="99"/>
    <w:unhideWhenUsed/>
    <w:rsid w:val="006C26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C2665"/>
    <w:rPr>
      <w:sz w:val="18"/>
      <w:szCs w:val="18"/>
    </w:rPr>
  </w:style>
  <w:style w:type="paragraph" w:styleId="a6">
    <w:name w:val="footer"/>
    <w:basedOn w:val="a"/>
    <w:link w:val="Char1"/>
    <w:uiPriority w:val="99"/>
    <w:unhideWhenUsed/>
    <w:rsid w:val="006C2665"/>
    <w:pPr>
      <w:tabs>
        <w:tab w:val="center" w:pos="4153"/>
        <w:tab w:val="right" w:pos="8306"/>
      </w:tabs>
      <w:snapToGrid w:val="0"/>
      <w:jc w:val="left"/>
    </w:pPr>
    <w:rPr>
      <w:sz w:val="18"/>
      <w:szCs w:val="18"/>
    </w:rPr>
  </w:style>
  <w:style w:type="character" w:customStyle="1" w:styleId="Char1">
    <w:name w:val="页脚 Char"/>
    <w:basedOn w:val="a0"/>
    <w:link w:val="a6"/>
    <w:uiPriority w:val="99"/>
    <w:rsid w:val="006C26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1793">
      <w:bodyDiv w:val="1"/>
      <w:marLeft w:val="0"/>
      <w:marRight w:val="0"/>
      <w:marTop w:val="0"/>
      <w:marBottom w:val="0"/>
      <w:divBdr>
        <w:top w:val="none" w:sz="0" w:space="0" w:color="auto"/>
        <w:left w:val="none" w:sz="0" w:space="0" w:color="auto"/>
        <w:bottom w:val="none" w:sz="0" w:space="0" w:color="auto"/>
        <w:right w:val="none" w:sz="0" w:space="0" w:color="auto"/>
      </w:divBdr>
      <w:divsChild>
        <w:div w:id="630133017">
          <w:marLeft w:val="0"/>
          <w:marRight w:val="0"/>
          <w:marTop w:val="0"/>
          <w:marBottom w:val="0"/>
          <w:divBdr>
            <w:top w:val="none" w:sz="0" w:space="0" w:color="auto"/>
            <w:left w:val="none" w:sz="0" w:space="0" w:color="auto"/>
            <w:bottom w:val="none" w:sz="0" w:space="0" w:color="auto"/>
            <w:right w:val="none" w:sz="0" w:space="0" w:color="auto"/>
          </w:divBdr>
          <w:divsChild>
            <w:div w:id="1746605228">
              <w:marLeft w:val="0"/>
              <w:marRight w:val="0"/>
              <w:marTop w:val="0"/>
              <w:marBottom w:val="0"/>
              <w:divBdr>
                <w:top w:val="single" w:sz="6" w:space="31" w:color="BCBCBC"/>
                <w:left w:val="single" w:sz="6" w:space="31" w:color="BCBCBC"/>
                <w:bottom w:val="single" w:sz="6" w:space="15" w:color="BCBCBC"/>
                <w:right w:val="single" w:sz="6" w:space="31" w:color="BCBCBC"/>
              </w:divBdr>
              <w:divsChild>
                <w:div w:id="2033918294">
                  <w:marLeft w:val="0"/>
                  <w:marRight w:val="0"/>
                  <w:marTop w:val="0"/>
                  <w:marBottom w:val="0"/>
                  <w:divBdr>
                    <w:top w:val="none" w:sz="0" w:space="0" w:color="auto"/>
                    <w:left w:val="none" w:sz="0" w:space="0" w:color="auto"/>
                    <w:bottom w:val="none" w:sz="0" w:space="0" w:color="auto"/>
                    <w:right w:val="none" w:sz="0" w:space="0" w:color="auto"/>
                  </w:divBdr>
                  <w:divsChild>
                    <w:div w:id="4962651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gov.cn/srcsite/A07/moe_950/moe_721/201509/W020150917392669326047.docx" TargetMode="External"/><Relationship Id="rId3" Type="http://schemas.openxmlformats.org/officeDocument/2006/relationships/settings" Target="settings.xml"/><Relationship Id="rId7" Type="http://schemas.openxmlformats.org/officeDocument/2006/relationships/hyperlink" Target="http://moe.gov.cn/srcsite/A07/moe_950/moe_721/201509/W020150917392669327816.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947</Words>
  <Characters>5401</Characters>
  <Application>Microsoft Office Word</Application>
  <DocSecurity>0</DocSecurity>
  <Lines>45</Lines>
  <Paragraphs>12</Paragraphs>
  <ScaleCrop>false</ScaleCrop>
  <Company>Sky123.Org</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2015-09-28T02:56:00Z</cp:lastPrinted>
  <dcterms:created xsi:type="dcterms:W3CDTF">2015-10-21T03:11:00Z</dcterms:created>
  <dcterms:modified xsi:type="dcterms:W3CDTF">2015-10-21T03:12:00Z</dcterms:modified>
</cp:coreProperties>
</file>